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EB" w:rsidRDefault="002251EB" w:rsidP="002251EB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2251EB" w:rsidRPr="00012B97" w:rsidRDefault="002251EB" w:rsidP="002251EB">
      <w:pPr>
        <w:pStyle w:val="a6"/>
        <w:jc w:val="center"/>
        <w:rPr>
          <w:b/>
          <w:sz w:val="24"/>
          <w:szCs w:val="24"/>
          <w:lang w:val="ru-RU"/>
        </w:rPr>
      </w:pPr>
    </w:p>
    <w:p w:rsidR="002251EB" w:rsidRDefault="002251EB" w:rsidP="002251EB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2251EB" w:rsidRPr="00B227BB" w:rsidRDefault="002251EB" w:rsidP="002251EB">
      <w:pPr>
        <w:jc w:val="center"/>
        <w:rPr>
          <w:b/>
          <w:spacing w:val="20"/>
          <w:sz w:val="28"/>
          <w:szCs w:val="28"/>
        </w:rPr>
      </w:pPr>
    </w:p>
    <w:p w:rsidR="002251EB" w:rsidRDefault="002251EB" w:rsidP="002251EB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2251EB" w:rsidRPr="0010354C" w:rsidRDefault="002251EB" w:rsidP="002251EB"/>
    <w:p w:rsidR="002251EB" w:rsidRDefault="002251EB" w:rsidP="002251EB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2251EB" w:rsidRPr="00B227BB" w:rsidRDefault="002251EB" w:rsidP="002251E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2251EB" w:rsidRPr="00782A38" w:rsidTr="004D6325">
        <w:trPr>
          <w:trHeight w:val="620"/>
        </w:trPr>
        <w:tc>
          <w:tcPr>
            <w:tcW w:w="3340" w:type="dxa"/>
          </w:tcPr>
          <w:p w:rsidR="002251EB" w:rsidRPr="00782A38" w:rsidRDefault="002251EB" w:rsidP="004D6325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2251EB" w:rsidRPr="00782A38" w:rsidRDefault="002251EB" w:rsidP="004D6325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2251EB" w:rsidRPr="00CF60E3" w:rsidRDefault="002251EB" w:rsidP="004D6325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39</w:t>
            </w:r>
          </w:p>
        </w:tc>
      </w:tr>
    </w:tbl>
    <w:p w:rsidR="002251EB" w:rsidRDefault="002251EB" w:rsidP="002251EB">
      <w:pPr>
        <w:pStyle w:val="5"/>
        <w:contextualSpacing/>
        <w:rPr>
          <w:sz w:val="24"/>
          <w:szCs w:val="24"/>
        </w:rPr>
      </w:pPr>
      <w:r w:rsidRPr="00CD25F2">
        <w:rPr>
          <w:sz w:val="24"/>
          <w:szCs w:val="24"/>
        </w:rPr>
        <w:t xml:space="preserve">Про затвердження </w:t>
      </w:r>
      <w:r>
        <w:rPr>
          <w:sz w:val="24"/>
          <w:szCs w:val="24"/>
        </w:rPr>
        <w:t xml:space="preserve"> кошторисної </w:t>
      </w:r>
    </w:p>
    <w:p w:rsidR="002251EB" w:rsidRDefault="002251EB" w:rsidP="002251EB">
      <w:pPr>
        <w:pStyle w:val="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частини проектної </w:t>
      </w:r>
      <w:r w:rsidRPr="00CD25F2">
        <w:rPr>
          <w:sz w:val="24"/>
          <w:szCs w:val="24"/>
        </w:rPr>
        <w:t xml:space="preserve">документації </w:t>
      </w:r>
    </w:p>
    <w:p w:rsidR="002251EB" w:rsidRPr="005C37EE" w:rsidRDefault="002251EB" w:rsidP="002251EB"/>
    <w:p w:rsidR="002251EB" w:rsidRPr="000C0555" w:rsidRDefault="002251EB" w:rsidP="002251EB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6B7994">
        <w:rPr>
          <w:bCs/>
          <w:sz w:val="28"/>
          <w:szCs w:val="28"/>
          <w:shd w:val="clear" w:color="auto" w:fill="FFFFFF"/>
        </w:rPr>
        <w:t xml:space="preserve">України від 01.02.2024 № 1957/28/10-24, враховуючи експертну оцінку  </w:t>
      </w:r>
      <w:r w:rsidRPr="006B7994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6B7994">
        <w:rPr>
          <w:sz w:val="28"/>
          <w:szCs w:val="28"/>
        </w:rPr>
        <w:t>.02.2024 № 2</w:t>
      </w:r>
      <w:r>
        <w:rPr>
          <w:sz w:val="28"/>
          <w:szCs w:val="28"/>
        </w:rPr>
        <w:t>352/24-45</w:t>
      </w:r>
    </w:p>
    <w:p w:rsidR="002251EB" w:rsidRPr="006D6519" w:rsidRDefault="002251EB" w:rsidP="002251EB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2251EB" w:rsidRPr="006D6519" w:rsidRDefault="002251EB" w:rsidP="002251EB">
      <w:pPr>
        <w:ind w:firstLine="567"/>
        <w:rPr>
          <w:sz w:val="28"/>
          <w:szCs w:val="28"/>
        </w:rPr>
      </w:pPr>
    </w:p>
    <w:p w:rsidR="002251EB" w:rsidRPr="006B7994" w:rsidRDefault="002251EB" w:rsidP="002251EB">
      <w:pPr>
        <w:numPr>
          <w:ilvl w:val="0"/>
          <w:numId w:val="28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>Затвердити кошторисну частину проектної 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F60230">
        <w:rPr>
          <w:sz w:val="28"/>
          <w:szCs w:val="28"/>
        </w:rPr>
        <w:t xml:space="preserve">) на території Чернігівської області» загальною кошторисною вартістю – </w:t>
      </w:r>
      <w:r w:rsidRPr="006B799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B7994">
        <w:rPr>
          <w:sz w:val="28"/>
          <w:szCs w:val="28"/>
        </w:rPr>
        <w:t xml:space="preserve"> </w:t>
      </w:r>
      <w:r>
        <w:rPr>
          <w:sz w:val="28"/>
          <w:szCs w:val="28"/>
        </w:rPr>
        <w:t>492</w:t>
      </w:r>
      <w:r w:rsidRPr="006B7994">
        <w:rPr>
          <w:sz w:val="28"/>
          <w:szCs w:val="28"/>
        </w:rPr>
        <w:t>,</w:t>
      </w:r>
      <w:r>
        <w:rPr>
          <w:sz w:val="28"/>
          <w:szCs w:val="28"/>
        </w:rPr>
        <w:t>196</w:t>
      </w:r>
      <w:r w:rsidRPr="006B7994">
        <w:rPr>
          <w:sz w:val="28"/>
          <w:szCs w:val="28"/>
        </w:rPr>
        <w:t xml:space="preserve"> тис. грн, у тому числі:</w:t>
      </w:r>
    </w:p>
    <w:p w:rsidR="002251EB" w:rsidRPr="006B7994" w:rsidRDefault="002251EB" w:rsidP="002251E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B7994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4</w:t>
      </w:r>
      <w:r w:rsidRPr="006B7994">
        <w:rPr>
          <w:sz w:val="28"/>
          <w:szCs w:val="28"/>
        </w:rPr>
        <w:t> </w:t>
      </w:r>
      <w:r>
        <w:rPr>
          <w:sz w:val="28"/>
          <w:szCs w:val="28"/>
        </w:rPr>
        <w:t>482</w:t>
      </w:r>
      <w:r w:rsidRPr="006B7994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6B799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B7994">
        <w:rPr>
          <w:sz w:val="28"/>
          <w:szCs w:val="28"/>
        </w:rPr>
        <w:t xml:space="preserve"> тис. грн; </w:t>
      </w:r>
    </w:p>
    <w:p w:rsidR="002251EB" w:rsidRPr="006F3F8D" w:rsidRDefault="002251EB" w:rsidP="002251E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устаткування</w:t>
      </w:r>
      <w:r w:rsidRPr="006F3F8D">
        <w:rPr>
          <w:sz w:val="28"/>
          <w:szCs w:val="28"/>
        </w:rPr>
        <w:t xml:space="preserve"> -   </w:t>
      </w:r>
      <w:r>
        <w:rPr>
          <w:sz w:val="28"/>
          <w:szCs w:val="28"/>
        </w:rPr>
        <w:t>0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6F3F8D">
        <w:rPr>
          <w:sz w:val="28"/>
          <w:szCs w:val="28"/>
        </w:rPr>
        <w:t xml:space="preserve"> тис. грн; </w:t>
      </w:r>
    </w:p>
    <w:p w:rsidR="002251EB" w:rsidRPr="00F60230" w:rsidRDefault="002251EB" w:rsidP="002251E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>інші витрати</w:t>
      </w:r>
      <w:r w:rsidRPr="00CF5805">
        <w:rPr>
          <w:sz w:val="28"/>
          <w:szCs w:val="28"/>
        </w:rPr>
        <w:tab/>
        <w:t xml:space="preserve"> -  5 009,279 тис. гривень.</w:t>
      </w:r>
      <w:r w:rsidRPr="00F60230">
        <w:rPr>
          <w:sz w:val="28"/>
          <w:szCs w:val="28"/>
        </w:rPr>
        <w:t xml:space="preserve"> </w:t>
      </w:r>
    </w:p>
    <w:p w:rsidR="002251EB" w:rsidRPr="00F60230" w:rsidRDefault="002251EB" w:rsidP="002251EB">
      <w:pPr>
        <w:numPr>
          <w:ilvl w:val="0"/>
          <w:numId w:val="28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2251EB" w:rsidRPr="001943C1" w:rsidRDefault="002251EB" w:rsidP="002251EB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2251EB" w:rsidRPr="006D6519" w:rsidRDefault="002251EB" w:rsidP="002251EB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2251EB" w:rsidRPr="006D6519" w:rsidRDefault="002251EB" w:rsidP="002251EB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2A42AF" w:rsidRPr="002251EB" w:rsidRDefault="002251EB" w:rsidP="002251EB">
      <w:pPr>
        <w:rPr>
          <w:sz w:val="28"/>
          <w:szCs w:val="28"/>
        </w:rPr>
      </w:pPr>
      <w:r w:rsidRPr="002251EB">
        <w:rPr>
          <w:sz w:val="28"/>
          <w:szCs w:val="28"/>
        </w:rPr>
        <w:t xml:space="preserve">Начальник </w:t>
      </w:r>
      <w:r w:rsidRPr="002251EB">
        <w:rPr>
          <w:sz w:val="28"/>
          <w:szCs w:val="28"/>
        </w:rPr>
        <w:tab/>
        <w:t xml:space="preserve">                                                                           </w:t>
      </w:r>
      <w:r w:rsidRPr="002251EB">
        <w:rPr>
          <w:color w:val="000000"/>
          <w:sz w:val="28"/>
          <w:szCs w:val="28"/>
        </w:rPr>
        <w:t>Ярослав СЛЄСАРЕНКО</w:t>
      </w:r>
    </w:p>
    <w:sectPr w:rsidR="002A42AF" w:rsidRPr="002251EB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52" w:rsidRDefault="00FC6F52">
      <w:r>
        <w:separator/>
      </w:r>
    </w:p>
  </w:endnote>
  <w:endnote w:type="continuationSeparator" w:id="0">
    <w:p w:rsidR="00FC6F52" w:rsidRDefault="00FC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52" w:rsidRDefault="00FC6F52">
      <w:r>
        <w:separator/>
      </w:r>
    </w:p>
  </w:footnote>
  <w:footnote w:type="continuationSeparator" w:id="0">
    <w:p w:rsidR="00FC6F52" w:rsidRDefault="00FC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0A6DCA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6"/>
  </w:num>
  <w:num w:numId="5">
    <w:abstractNumId w:val="8"/>
  </w:num>
  <w:num w:numId="6">
    <w:abstractNumId w:val="20"/>
  </w:num>
  <w:num w:numId="7">
    <w:abstractNumId w:val="14"/>
  </w:num>
  <w:num w:numId="8">
    <w:abstractNumId w:val="16"/>
  </w:num>
  <w:num w:numId="9">
    <w:abstractNumId w:val="27"/>
  </w:num>
  <w:num w:numId="10">
    <w:abstractNumId w:val="19"/>
  </w:num>
  <w:num w:numId="11">
    <w:abstractNumId w:val="22"/>
  </w:num>
  <w:num w:numId="12">
    <w:abstractNumId w:val="7"/>
  </w:num>
  <w:num w:numId="13">
    <w:abstractNumId w:val="1"/>
  </w:num>
  <w:num w:numId="14">
    <w:abstractNumId w:val="2"/>
  </w:num>
  <w:num w:numId="15">
    <w:abstractNumId w:val="23"/>
  </w:num>
  <w:num w:numId="16">
    <w:abstractNumId w:val="25"/>
  </w:num>
  <w:num w:numId="17">
    <w:abstractNumId w:val="5"/>
  </w:num>
  <w:num w:numId="18">
    <w:abstractNumId w:val="18"/>
  </w:num>
  <w:num w:numId="19">
    <w:abstractNumId w:val="24"/>
  </w:num>
  <w:num w:numId="20">
    <w:abstractNumId w:val="6"/>
  </w:num>
  <w:num w:numId="21">
    <w:abstractNumId w:val="12"/>
  </w:num>
  <w:num w:numId="22">
    <w:abstractNumId w:val="13"/>
  </w:num>
  <w:num w:numId="23">
    <w:abstractNumId w:val="21"/>
  </w:num>
  <w:num w:numId="24">
    <w:abstractNumId w:val="11"/>
  </w:num>
  <w:num w:numId="25">
    <w:abstractNumId w:val="17"/>
  </w:num>
  <w:num w:numId="26">
    <w:abstractNumId w:val="9"/>
  </w:num>
  <w:num w:numId="27">
    <w:abstractNumId w:val="0"/>
  </w:num>
  <w:num w:numId="2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DCA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51EB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6325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0C8D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CF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C6F52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6CDDB-D3EC-4C76-8971-8A932005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03BE-50A5-4425-AB47-5CD4461B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2024-12-23T08:57:00Z</dcterms:created>
  <dcterms:modified xsi:type="dcterms:W3CDTF">2024-12-23T08:57:00Z</dcterms:modified>
</cp:coreProperties>
</file>